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9" w:type="pct"/>
        <w:tblCellSpacing w:w="7" w:type="dxa"/>
        <w:tblInd w:w="-8" w:type="dxa"/>
        <w:tblBorders>
          <w:top w:val="single" w:sz="6" w:space="0" w:color="CC6600"/>
          <w:left w:val="single" w:sz="6" w:space="0" w:color="CC6600"/>
          <w:bottom w:val="single" w:sz="6" w:space="0" w:color="CC6600"/>
          <w:right w:val="single" w:sz="6" w:space="0" w:color="CC66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"/>
        <w:gridCol w:w="8910"/>
        <w:gridCol w:w="21"/>
      </w:tblGrid>
      <w:tr w:rsidR="00C947FB" w:rsidTr="00C947FB">
        <w:trPr>
          <w:gridBefore w:val="1"/>
          <w:gridAfter w:val="1"/>
          <w:trHeight w:val="375"/>
          <w:tblCellSpacing w:w="7" w:type="dxa"/>
        </w:trPr>
        <w:tc>
          <w:tcPr>
            <w:tcW w:w="0" w:type="auto"/>
            <w:shd w:val="clear" w:color="auto" w:fill="FF9900"/>
            <w:vAlign w:val="center"/>
            <w:hideMark/>
          </w:tcPr>
          <w:p w:rsidR="00C947FB" w:rsidRDefault="00C947FB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Angsana New"/>
                <w:color w:val="333333"/>
                <w:sz w:val="21"/>
                <w:szCs w:val="21"/>
                <w:cs/>
              </w:rPr>
              <w:t xml:space="preserve">เรื่อง : ประกาศแผนปฏิบัติการจัดซื้อจัดจ้าง ประจำปีงบประมาณ พ.ศ.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2558</w:t>
            </w:r>
          </w:p>
        </w:tc>
      </w:tr>
      <w:tr w:rsidR="00C947FB" w:rsidTr="00C947FB">
        <w:trPr>
          <w:gridBefore w:val="1"/>
          <w:gridAfter w:val="1"/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947FB" w:rsidRDefault="00C947FB">
            <w:pPr>
              <w:rPr>
                <w:rStyle w:val="detail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 </w:t>
            </w:r>
            <w:r>
              <w:rPr>
                <w:rStyle w:val="styles4"/>
                <w:rFonts w:ascii="MS Sans Serif" w:hAnsi="MS Sans Serif" w:cs="Angsana New"/>
                <w:color w:val="CC0000"/>
                <w:sz w:val="21"/>
                <w:szCs w:val="21"/>
                <w:cs/>
              </w:rPr>
              <w:t>รายละเอียด :</w:t>
            </w:r>
          </w:p>
          <w:p w:rsidR="00C947FB" w:rsidRDefault="00C947FB">
            <w:pPr>
              <w:pStyle w:val="a4"/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                 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ตามที่คณะรัฐมนตรี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ได้มีมติ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เมื่อวันที่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30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มีนาคม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2556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เห็นชอบเกี่ยวกับมาตรการ ปรับปรุงข้อมูลเพื่อตรวจสอบการบริหารงบประมาณของส่วนราชการ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 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ตามข้อเสนอของสำนักตรวจเงินแผ่นดิน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ให้ส่วนราชการ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รัฐวิสาหกิจ และ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หน่วยง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สนระดับท้องถิ่น ให้ความสำคัญกับการบบริหารงบประมาณของตน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โดยจัดเตรียมงานตามขั้นตอนการจัดซื้อจัดจ้าง ให้สามารถดำเนินการได้โดยเร็วที่สุด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  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และกระจายงานออกในระหว่างปีเพื่อป้องกันการกระจุกตัวของปริมาณงาน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ตอนใกล้สิ้นปีงบประมาณ</w:t>
            </w:r>
          </w:p>
          <w:p w:rsidR="00C947FB" w:rsidRDefault="00C947FB">
            <w:pPr>
              <w:pStyle w:val="a4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              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ดังนั้น องค์การบริหารส่วน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ตำบลค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รน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   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จึงจัดทำแผนปฏิบัติการจัดซื้อจัดจ้าง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เพื่อใช้เป็นเครื่องมือในการกำกับดูแล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การปฏิบัติงานของเจ้าหน้าที่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และบริหารการจัดซื้อจัดจ้างขององค์การบริหารส่วนตำบลให้เป็นไปตามกำหนดเวลาที่ได้วางแผนไว้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   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จึงปิดประกาศแผนปฏิบัติการจัดซื้อจัดจ้าง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ประจำปีงบประมาณ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 xml:space="preserve">พ.ศ.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2558 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cs/>
              </w:rPr>
              <w:t>ให้ทราบโดยทั่วกั่น</w:t>
            </w:r>
          </w:p>
        </w:tc>
      </w:tr>
      <w:tr w:rsidR="00D65B66" w:rsidRPr="00D65B66" w:rsidTr="00C947FB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4B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 w:color="auto" w:fill="FFF4B4"/>
            <w:vAlign w:val="center"/>
            <w:hideMark/>
          </w:tcPr>
          <w:p w:rsidR="00D65B66" w:rsidRPr="00D65B66" w:rsidRDefault="00D65B66" w:rsidP="00D65B66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bookmarkStart w:id="0" w:name="_GoBack"/>
            <w:bookmarkEnd w:id="0"/>
            <w:r w:rsidRPr="00D65B66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D65B66" w:rsidRPr="00D65B66" w:rsidTr="00C947FB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4B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49"/>
            </w:tblGrid>
            <w:tr w:rsidR="00D65B66" w:rsidRPr="00D65B66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D65B66" w:rsidRPr="00D65B66" w:rsidRDefault="00D65B66" w:rsidP="00D6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เรื่อง : รายงานผลและสรุปผลการจัดซื้อจัดจ้าง ประจำปีงบประมาณ พ.ศ.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2557</w:t>
                  </w:r>
                </w:p>
              </w:tc>
            </w:tr>
            <w:tr w:rsidR="00D65B66" w:rsidRPr="00D65B6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65B66" w:rsidRPr="00D65B66" w:rsidRDefault="00D65B66" w:rsidP="00D65B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D65B66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</w:p>
                <w:p w:rsidR="00D65B66" w:rsidRPr="00D65B66" w:rsidRDefault="00D65B66" w:rsidP="00D65B66">
                  <w:pPr>
                    <w:spacing w:before="100" w:beforeAutospacing="1" w:after="100" w:afterAutospacing="1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  1.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รายงานผลการดำเนินงานตามแผนการจัดหาพัสดุ (ผด.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3) 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งวดที่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 3  (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เดือนกรกฎาคม 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2557 -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เดือนกันยายน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 2557)</w:t>
                  </w:r>
                </w:p>
                <w:p w:rsidR="00D65B66" w:rsidRPr="00D65B66" w:rsidRDefault="00D65B66" w:rsidP="00D65B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   2.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รายงานสรุปผลการจัดซื้อจัดจ้างในรอบเดือน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 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เดือนตุลาคม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  2556 -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</w:t>
                  </w:r>
                  <w:proofErr w:type="spellStart"/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เมายน</w:t>
                  </w:r>
                  <w:proofErr w:type="spellEnd"/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 2557</w:t>
                  </w:r>
                </w:p>
                <w:p w:rsidR="00D65B66" w:rsidRPr="00D65B66" w:rsidRDefault="00D65B66" w:rsidP="00D65B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   3.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รายงานสรุปผลการจัดซื้อจัดจ้างในรอบเดือน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 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เดือนพฤษภาคม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  2557 -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เดือนธันวาคม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 2557</w:t>
                  </w:r>
                </w:p>
              </w:tc>
            </w:tr>
          </w:tbl>
          <w:p w:rsidR="00D65B66" w:rsidRPr="00D65B66" w:rsidRDefault="00D65B66" w:rsidP="00D6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711E6D"/>
    <w:rsid w:val="00743F1D"/>
    <w:rsid w:val="007E3EAB"/>
    <w:rsid w:val="00902170"/>
    <w:rsid w:val="00A02EE9"/>
    <w:rsid w:val="00A6645D"/>
    <w:rsid w:val="00AA3362"/>
    <w:rsid w:val="00BE67C1"/>
    <w:rsid w:val="00C947FB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2018-02-24T08:22:00Z</dcterms:created>
  <dcterms:modified xsi:type="dcterms:W3CDTF">2018-02-24T08:22:00Z</dcterms:modified>
</cp:coreProperties>
</file>